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8FCE" w14:textId="37CB7F87" w:rsidR="00CE3D68" w:rsidRDefault="00CE3D68" w:rsidP="00CE3D68">
      <w:pPr>
        <w:pStyle w:val="Overskrift1"/>
      </w:pPr>
      <w:r>
        <w:t>Endringsforslag i vedtektene</w:t>
      </w:r>
    </w:p>
    <w:p w14:paraId="4E7AB72F" w14:textId="77777777" w:rsidR="00CE3D68" w:rsidRDefault="00CE3D68" w:rsidP="00B806A9"/>
    <w:p w14:paraId="3BB11007" w14:textId="3D53AF59" w:rsidR="00B806A9" w:rsidRDefault="00B806A9" w:rsidP="00B806A9">
      <w:r>
        <w:t>§ 4. Medlemskap</w:t>
      </w:r>
    </w:p>
    <w:p w14:paraId="12C0BAE1" w14:textId="77777777" w:rsidR="00B806A9" w:rsidRDefault="00B806A9" w:rsidP="00B806A9">
      <w:r>
        <w:t>Medlemmer kan være:</w:t>
      </w:r>
    </w:p>
    <w:p w14:paraId="06CE1785" w14:textId="77777777" w:rsidR="00B806A9" w:rsidRDefault="00B806A9" w:rsidP="00B806A9">
      <w:r>
        <w:t> Kommuner, virksomheter, institusjoner, foreninger og organer innen næringsliv og offentlig</w:t>
      </w:r>
    </w:p>
    <w:p w14:paraId="2B68EB43" w14:textId="77777777" w:rsidR="00B806A9" w:rsidRDefault="00B806A9" w:rsidP="00B806A9">
      <w:proofErr w:type="gramStart"/>
      <w:r>
        <w:t>forvaltning</w:t>
      </w:r>
      <w:proofErr w:type="gramEnd"/>
      <w:r>
        <w:t>.</w:t>
      </w:r>
    </w:p>
    <w:p w14:paraId="731627AD" w14:textId="77777777" w:rsidR="00B806A9" w:rsidRDefault="00B806A9" w:rsidP="00B806A9">
      <w:r>
        <w:t> Enkeltpersoner</w:t>
      </w:r>
    </w:p>
    <w:p w14:paraId="33FD1CD9" w14:textId="77777777" w:rsidR="00B806A9" w:rsidRDefault="00B806A9" w:rsidP="00B806A9">
      <w:r>
        <w:t>Innmelding i Foreningen skjer skriftlig til sekretariatet. Gyldig medlemskap krever betalt</w:t>
      </w:r>
    </w:p>
    <w:p w14:paraId="5AC7ED12" w14:textId="10580CD7" w:rsidR="00CE3D68" w:rsidRPr="009728EE" w:rsidRDefault="00B806A9" w:rsidP="00B806A9">
      <w:pPr>
        <w:rPr>
          <w:i/>
        </w:rPr>
      </w:pPr>
      <w:proofErr w:type="gramStart"/>
      <w:r>
        <w:t>årskontingent</w:t>
      </w:r>
      <w:proofErr w:type="gramEnd"/>
      <w:r>
        <w:t xml:space="preserve">. </w:t>
      </w:r>
      <w:r w:rsidR="00CE3D68" w:rsidRPr="009728EE">
        <w:rPr>
          <w:i/>
          <w:highlight w:val="yellow"/>
        </w:rPr>
        <w:t xml:space="preserve">Personer som </w:t>
      </w:r>
      <w:r w:rsidR="00522B26" w:rsidRPr="009728EE">
        <w:rPr>
          <w:i/>
          <w:highlight w:val="yellow"/>
        </w:rPr>
        <w:t>allerede</w:t>
      </w:r>
      <w:r w:rsidR="009D0076" w:rsidRPr="009728EE">
        <w:rPr>
          <w:i/>
          <w:highlight w:val="yellow"/>
        </w:rPr>
        <w:t xml:space="preserve"> er medlem i</w:t>
      </w:r>
      <w:r w:rsidR="00CE3D68" w:rsidRPr="009728EE">
        <w:rPr>
          <w:i/>
          <w:highlight w:val="yellow"/>
        </w:rPr>
        <w:t xml:space="preserve"> en av </w:t>
      </w:r>
      <w:r w:rsidR="00653A6B" w:rsidRPr="009728EE">
        <w:rPr>
          <w:i/>
          <w:highlight w:val="yellow"/>
        </w:rPr>
        <w:t>lokalforeningene</w:t>
      </w:r>
      <w:r w:rsidR="00CE3D68" w:rsidRPr="009728EE">
        <w:rPr>
          <w:i/>
          <w:highlight w:val="yellow"/>
        </w:rPr>
        <w:t xml:space="preserve"> i NBOBY</w:t>
      </w:r>
      <w:r w:rsidR="00522B26" w:rsidRPr="009728EE">
        <w:rPr>
          <w:i/>
          <w:highlight w:val="yellow"/>
        </w:rPr>
        <w:t>,</w:t>
      </w:r>
      <w:r w:rsidR="00CE3D68" w:rsidRPr="009728EE">
        <w:rPr>
          <w:i/>
          <w:highlight w:val="yellow"/>
        </w:rPr>
        <w:t xml:space="preserve"> får fulle medlemsrettigheter ved å betale et dobbeltmedlemsskap</w:t>
      </w:r>
      <w:r w:rsidR="009728EE">
        <w:rPr>
          <w:i/>
        </w:rPr>
        <w:t xml:space="preserve"> </w:t>
      </w:r>
      <w:r w:rsidR="00444A2B" w:rsidRPr="009728EE">
        <w:rPr>
          <w:i/>
          <w:highlight w:val="yellow"/>
        </w:rPr>
        <w:t>til Habitat Norge</w:t>
      </w:r>
      <w:r w:rsidR="00CE3D68" w:rsidRPr="009728EE">
        <w:rPr>
          <w:i/>
        </w:rPr>
        <w:t>.</w:t>
      </w:r>
    </w:p>
    <w:p w14:paraId="10487432" w14:textId="271E91B1" w:rsidR="00B806A9" w:rsidRDefault="00B806A9" w:rsidP="00B806A9">
      <w:r>
        <w:t>For å sitte som valgt eller utpekt tillitsperson, eller ha adgang til Generalforsamling må</w:t>
      </w:r>
    </w:p>
    <w:p w14:paraId="44FA52B9" w14:textId="4C02EBD8" w:rsidR="00B806A9" w:rsidRDefault="00B806A9" w:rsidP="00B806A9">
      <w:proofErr w:type="gramStart"/>
      <w:r>
        <w:t>årskontingent</w:t>
      </w:r>
      <w:proofErr w:type="gramEnd"/>
      <w:r>
        <w:t xml:space="preserve"> være betalt og registrert hos Habitat Norge. Mangl</w:t>
      </w:r>
      <w:r w:rsidR="00CE3D68">
        <w:t xml:space="preserve">ende innbetaling av kontingent </w:t>
      </w:r>
    </w:p>
    <w:p w14:paraId="52445421" w14:textId="77777777" w:rsidR="00B806A9" w:rsidRDefault="00B806A9" w:rsidP="00B806A9">
      <w:proofErr w:type="gramStart"/>
      <w:r>
        <w:t>medfører</w:t>
      </w:r>
      <w:proofErr w:type="gramEnd"/>
      <w:r>
        <w:t xml:space="preserve"> at medlemskapet slettes. Ved utmeldelse vil ikke resterende kontingentandel bli</w:t>
      </w:r>
    </w:p>
    <w:p w14:paraId="225C566C" w14:textId="77777777" w:rsidR="00B806A9" w:rsidRDefault="00B806A9" w:rsidP="00B806A9">
      <w:proofErr w:type="gramStart"/>
      <w:r>
        <w:t>tilbakebetalt</w:t>
      </w:r>
      <w:proofErr w:type="gramEnd"/>
      <w:r>
        <w:t xml:space="preserve">. Styret regulerer årskontingent i første kvartal hvert år i tråd med </w:t>
      </w:r>
      <w:proofErr w:type="spellStart"/>
      <w:r>
        <w:t>NBOBYs</w:t>
      </w:r>
      <w:proofErr w:type="spellEnd"/>
      <w:r>
        <w:t xml:space="preserve"> satser.</w:t>
      </w:r>
    </w:p>
    <w:p w14:paraId="4B6C3E4E" w14:textId="77777777" w:rsidR="00B806A9" w:rsidRDefault="00B806A9" w:rsidP="00B806A9">
      <w:r>
        <w:t>Utmelding må skje før 31. desember i inneværende år for å være gyldig for neste år.</w:t>
      </w:r>
    </w:p>
    <w:p w14:paraId="129F24B5" w14:textId="77777777" w:rsidR="00B806A9" w:rsidRDefault="00B806A9" w:rsidP="00B806A9">
      <w:r>
        <w:t>Ordninger for støttemedlemskap kan innføres. Slike medlemmer mottar Foreningens tjenester, men</w:t>
      </w:r>
    </w:p>
    <w:p w14:paraId="145B3318" w14:textId="77777777" w:rsidR="000A27F9" w:rsidRDefault="00B806A9" w:rsidP="00B806A9">
      <w:proofErr w:type="gramStart"/>
      <w:r>
        <w:t>har</w:t>
      </w:r>
      <w:proofErr w:type="gramEnd"/>
      <w:r>
        <w:t xml:space="preserve"> ikke vanlige medlemsrettigheter.</w:t>
      </w:r>
    </w:p>
    <w:p w14:paraId="75EAF2DA" w14:textId="31EBF168" w:rsidR="000A4179" w:rsidRPr="00874675" w:rsidRDefault="00874675">
      <w:pPr>
        <w:rPr>
          <w:b/>
        </w:rPr>
      </w:pPr>
      <w:bookmarkStart w:id="0" w:name="_GoBack"/>
      <w:bookmarkEnd w:id="0"/>
      <w:r w:rsidRPr="00874675">
        <w:rPr>
          <w:b/>
        </w:rPr>
        <w:t>Forklaring/Begrunnelse:</w:t>
      </w:r>
    </w:p>
    <w:p w14:paraId="4398F25B" w14:textId="5BC9A2B8" w:rsidR="00874675" w:rsidRPr="00874675" w:rsidRDefault="00874675">
      <w:r>
        <w:t xml:space="preserve">Setningen i </w:t>
      </w:r>
      <w:proofErr w:type="spellStart"/>
      <w:r w:rsidRPr="00874675">
        <w:rPr>
          <w:i/>
        </w:rPr>
        <w:t>italics</w:t>
      </w:r>
      <w:proofErr w:type="spellEnd"/>
      <w:r w:rsidRPr="00874675">
        <w:rPr>
          <w:i/>
        </w:rPr>
        <w:t xml:space="preserve"> </w:t>
      </w:r>
      <w:r>
        <w:t xml:space="preserve">under 4 – </w:t>
      </w:r>
      <w:proofErr w:type="gramStart"/>
      <w:r>
        <w:t>Enkeltpersoner;  legges</w:t>
      </w:r>
      <w:proofErr w:type="gramEnd"/>
      <w:r>
        <w:t xml:space="preserve"> til med utgangspunkt i vedtak på </w:t>
      </w:r>
      <w:proofErr w:type="spellStart"/>
      <w:r>
        <w:t>NBOBYs</w:t>
      </w:r>
      <w:proofErr w:type="spellEnd"/>
      <w:r>
        <w:t xml:space="preserve"> generalforsamling </w:t>
      </w:r>
      <w:r>
        <w:rPr>
          <w:i/>
        </w:rPr>
        <w:t xml:space="preserve"> </w:t>
      </w:r>
      <w:r>
        <w:t xml:space="preserve">i oktober 2020. Bakgrunnen er at medlemmer i Habitat Norge siden 1995 – da foreningen gikk inn i NBOBY – har hatt fulle medlemsrettigheter i NBOBY. </w:t>
      </w:r>
      <w:proofErr w:type="spellStart"/>
      <w:r>
        <w:t>NBOBYs</w:t>
      </w:r>
      <w:proofErr w:type="spellEnd"/>
      <w:r>
        <w:t xml:space="preserve"> medlemmer har ikke hatt tilsvarende i Habitat Norge. Ved å betale et beløp ekstra - for tiden kr. 160-. – dvs. det beløp som HN får av medlemskontingenten på kr. 670-. </w:t>
      </w:r>
      <w:proofErr w:type="gramStart"/>
      <w:r w:rsidR="00D7159A">
        <w:t>får</w:t>
      </w:r>
      <w:proofErr w:type="gramEnd"/>
      <w:r w:rsidR="00D7159A">
        <w:t xml:space="preserve"> NBOBY - medlemmer alle rettigheter i Habitat Norge. Samt tilgang til tjenester som tidligere har vært forbeholdt medlemmer i Habitat Norge. Det gjelder f.eks. gratis abonnement på tidsskriftet </w:t>
      </w:r>
      <w:proofErr w:type="spellStart"/>
      <w:r w:rsidR="00D7159A">
        <w:t>Environment&amp;Urbanisation</w:t>
      </w:r>
      <w:proofErr w:type="spellEnd"/>
      <w:r w:rsidR="00D7159A">
        <w:t xml:space="preserve">. Vanlig pris på enkeltabonnement er kr. 4300-.   </w:t>
      </w:r>
    </w:p>
    <w:sectPr w:rsidR="00874675" w:rsidRPr="0087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B7731"/>
    <w:multiLevelType w:val="multilevel"/>
    <w:tmpl w:val="D02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1"/>
    <w:rsid w:val="00035CAC"/>
    <w:rsid w:val="000605F6"/>
    <w:rsid w:val="000A27F9"/>
    <w:rsid w:val="000A4179"/>
    <w:rsid w:val="00124B92"/>
    <w:rsid w:val="001945F9"/>
    <w:rsid w:val="001C64F8"/>
    <w:rsid w:val="00244650"/>
    <w:rsid w:val="00253A2C"/>
    <w:rsid w:val="00315EAC"/>
    <w:rsid w:val="00377F1A"/>
    <w:rsid w:val="00444A2B"/>
    <w:rsid w:val="00522B26"/>
    <w:rsid w:val="00554AAE"/>
    <w:rsid w:val="005E2EDC"/>
    <w:rsid w:val="00624015"/>
    <w:rsid w:val="00653A6B"/>
    <w:rsid w:val="00707924"/>
    <w:rsid w:val="007479DF"/>
    <w:rsid w:val="00774AA6"/>
    <w:rsid w:val="00874675"/>
    <w:rsid w:val="008A1A0D"/>
    <w:rsid w:val="008F2D6F"/>
    <w:rsid w:val="00916FFA"/>
    <w:rsid w:val="009728EE"/>
    <w:rsid w:val="00993EFB"/>
    <w:rsid w:val="009D0076"/>
    <w:rsid w:val="00AB4BDF"/>
    <w:rsid w:val="00AC7121"/>
    <w:rsid w:val="00AD46C7"/>
    <w:rsid w:val="00AE1E99"/>
    <w:rsid w:val="00B0271E"/>
    <w:rsid w:val="00B352CF"/>
    <w:rsid w:val="00B5157C"/>
    <w:rsid w:val="00B806A9"/>
    <w:rsid w:val="00B84135"/>
    <w:rsid w:val="00BC19E1"/>
    <w:rsid w:val="00BF742F"/>
    <w:rsid w:val="00C50CFA"/>
    <w:rsid w:val="00C66788"/>
    <w:rsid w:val="00C86648"/>
    <w:rsid w:val="00CA18D1"/>
    <w:rsid w:val="00CE3D68"/>
    <w:rsid w:val="00D64388"/>
    <w:rsid w:val="00D7159A"/>
    <w:rsid w:val="00DA23A8"/>
    <w:rsid w:val="00E3725F"/>
    <w:rsid w:val="00E51185"/>
    <w:rsid w:val="00ED38CF"/>
    <w:rsid w:val="00F5467F"/>
    <w:rsid w:val="00F952BC"/>
    <w:rsid w:val="00F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BA08"/>
  <w15:chartTrackingRefBased/>
  <w15:docId w15:val="{30AFF0FD-3F7D-420F-A907-D30E69FB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35"/>
  </w:style>
  <w:style w:type="paragraph" w:styleId="Overskrift1">
    <w:name w:val="heading 1"/>
    <w:basedOn w:val="Normal"/>
    <w:link w:val="Overskrift1Tegn"/>
    <w:uiPriority w:val="9"/>
    <w:qFormat/>
    <w:rsid w:val="00AC7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7121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C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C7121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C7121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AC7121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41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240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2401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2401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401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401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401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624015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FD6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1502</Characters>
  <Application>Microsoft Office Word</Application>
  <DocSecurity>0</DocSecurity>
  <Lines>21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Grut</dc:creator>
  <cp:keywords/>
  <dc:description/>
  <cp:lastModifiedBy>ZenBook</cp:lastModifiedBy>
  <cp:revision>3</cp:revision>
  <dcterms:created xsi:type="dcterms:W3CDTF">2021-03-08T16:38:00Z</dcterms:created>
  <dcterms:modified xsi:type="dcterms:W3CDTF">2021-03-08T19:48:00Z</dcterms:modified>
</cp:coreProperties>
</file>